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7F7D03" w14:textId="7E996084" w:rsidR="00333788" w:rsidRPr="00D51E43" w:rsidRDefault="001C181F" w:rsidP="001C18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E43">
        <w:rPr>
          <w:rFonts w:ascii="Times New Roman" w:hAnsi="Times New Roman" w:cs="Times New Roman"/>
          <w:b/>
          <w:sz w:val="24"/>
          <w:szCs w:val="24"/>
        </w:rPr>
        <w:t xml:space="preserve">Программа экспортного семинара </w:t>
      </w:r>
    </w:p>
    <w:p w14:paraId="5D18A708" w14:textId="1CDA550F" w:rsidR="001C181F" w:rsidRPr="00D51E43" w:rsidRDefault="001C181F" w:rsidP="001C18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E43">
        <w:rPr>
          <w:rFonts w:ascii="Times New Roman" w:hAnsi="Times New Roman" w:cs="Times New Roman"/>
          <w:b/>
          <w:sz w:val="24"/>
          <w:szCs w:val="24"/>
        </w:rPr>
        <w:t>«Основы экспортной деятельности»</w:t>
      </w:r>
    </w:p>
    <w:p w14:paraId="7EFDDC9D" w14:textId="5A2E8A07" w:rsidR="001C181F" w:rsidRPr="00D51E43" w:rsidRDefault="001C181F" w:rsidP="001C18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1E43">
        <w:rPr>
          <w:rFonts w:ascii="Times New Roman" w:hAnsi="Times New Roman" w:cs="Times New Roman"/>
          <w:b/>
          <w:sz w:val="24"/>
          <w:szCs w:val="24"/>
        </w:rPr>
        <w:t>Дата: 30.07.2021г.</w:t>
      </w:r>
    </w:p>
    <w:tbl>
      <w:tblPr>
        <w:tblStyle w:val="a3"/>
        <w:tblW w:w="9368" w:type="dxa"/>
        <w:tblLook w:val="04A0" w:firstRow="1" w:lastRow="0" w:firstColumn="1" w:lastColumn="0" w:noHBand="0" w:noVBand="1"/>
      </w:tblPr>
      <w:tblGrid>
        <w:gridCol w:w="1700"/>
        <w:gridCol w:w="7668"/>
      </w:tblGrid>
      <w:tr w:rsidR="001C181F" w:rsidRPr="00D51E43" w14:paraId="119EF8A3" w14:textId="77777777" w:rsidTr="001C181F">
        <w:trPr>
          <w:trHeight w:val="286"/>
        </w:trPr>
        <w:tc>
          <w:tcPr>
            <w:tcW w:w="1700" w:type="dxa"/>
          </w:tcPr>
          <w:p w14:paraId="369B2441" w14:textId="5D0E4A14" w:rsidR="001C181F" w:rsidRPr="00D51E43" w:rsidRDefault="001C181F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9:30-10:00</w:t>
            </w:r>
          </w:p>
        </w:tc>
        <w:tc>
          <w:tcPr>
            <w:tcW w:w="7668" w:type="dxa"/>
          </w:tcPr>
          <w:p w14:paraId="78CAA814" w14:textId="77741BE2" w:rsidR="001C181F" w:rsidRPr="00D51E43" w:rsidRDefault="001C181F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Регистрация участников </w:t>
            </w:r>
          </w:p>
        </w:tc>
      </w:tr>
      <w:tr w:rsidR="001C181F" w:rsidRPr="00D51E43" w14:paraId="154682B1" w14:textId="77777777" w:rsidTr="001C181F">
        <w:trPr>
          <w:trHeight w:val="286"/>
        </w:trPr>
        <w:tc>
          <w:tcPr>
            <w:tcW w:w="1700" w:type="dxa"/>
          </w:tcPr>
          <w:p w14:paraId="1AB531F3" w14:textId="15178EFA" w:rsidR="001C181F" w:rsidRPr="00D51E43" w:rsidRDefault="00BE3D91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76986944"/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1.</w:t>
            </w:r>
          </w:p>
        </w:tc>
        <w:tc>
          <w:tcPr>
            <w:tcW w:w="7668" w:type="dxa"/>
          </w:tcPr>
          <w:p w14:paraId="3449FB9D" w14:textId="6E790BE2" w:rsidR="001C181F" w:rsidRPr="00D51E43" w:rsidRDefault="001C181F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</w:tr>
      <w:tr w:rsidR="00BE3D91" w:rsidRPr="00D51E43" w14:paraId="321DE74A" w14:textId="77777777" w:rsidTr="00F70091">
        <w:trPr>
          <w:trHeight w:val="865"/>
        </w:trPr>
        <w:tc>
          <w:tcPr>
            <w:tcW w:w="1700" w:type="dxa"/>
          </w:tcPr>
          <w:p w14:paraId="4D106CCF" w14:textId="77777777" w:rsidR="00BE3D91" w:rsidRPr="00D51E43" w:rsidRDefault="00BE3D91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528E3589" w14:textId="77777777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Введение в программу обучения.</w:t>
            </w:r>
          </w:p>
          <w:p w14:paraId="34A8B352" w14:textId="77777777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Введение в программу тренинга.</w:t>
            </w:r>
          </w:p>
          <w:p w14:paraId="0A2B16FF" w14:textId="46F40F81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3. Знакомство.</w:t>
            </w:r>
          </w:p>
        </w:tc>
      </w:tr>
      <w:tr w:rsidR="001C181F" w:rsidRPr="00D51E43" w14:paraId="6217199B" w14:textId="77777777" w:rsidTr="001C181F">
        <w:trPr>
          <w:trHeight w:val="286"/>
        </w:trPr>
        <w:tc>
          <w:tcPr>
            <w:tcW w:w="1700" w:type="dxa"/>
          </w:tcPr>
          <w:p w14:paraId="2AD8BCA2" w14:textId="7E7D8A25" w:rsidR="001C181F" w:rsidRPr="00D51E43" w:rsidRDefault="00BE3D91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2.</w:t>
            </w:r>
          </w:p>
        </w:tc>
        <w:tc>
          <w:tcPr>
            <w:tcW w:w="7668" w:type="dxa"/>
          </w:tcPr>
          <w:p w14:paraId="57C956E3" w14:textId="628E531E" w:rsidR="001C181F" w:rsidRPr="00D51E43" w:rsidRDefault="001C181F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В ЭКСПОРТ КАК В ПРОЕКТ</w:t>
            </w:r>
          </w:p>
        </w:tc>
      </w:tr>
      <w:tr w:rsidR="00BE3D91" w:rsidRPr="00D51E43" w14:paraId="544C71D3" w14:textId="77777777" w:rsidTr="00784522">
        <w:trPr>
          <w:trHeight w:val="865"/>
        </w:trPr>
        <w:tc>
          <w:tcPr>
            <w:tcW w:w="1700" w:type="dxa"/>
          </w:tcPr>
          <w:p w14:paraId="2B3E32AA" w14:textId="77777777" w:rsidR="00BE3D91" w:rsidRPr="00D51E43" w:rsidRDefault="00BE3D91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6C76F30A" w14:textId="77777777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Вводный ВИДЕО-РОЛИК.</w:t>
            </w:r>
          </w:p>
          <w:p w14:paraId="2A56B0A8" w14:textId="77777777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Преимущества экспортной деятельности.</w:t>
            </w:r>
          </w:p>
          <w:p w14:paraId="0C2A780E" w14:textId="5AC3F7C5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3. Введение. Жизненный Цикл Экспортного Проекта (ЖЦЭП).</w:t>
            </w:r>
          </w:p>
        </w:tc>
      </w:tr>
      <w:tr w:rsidR="001C181F" w:rsidRPr="00D51E43" w14:paraId="6BF737F9" w14:textId="77777777" w:rsidTr="001C181F">
        <w:trPr>
          <w:trHeight w:val="286"/>
        </w:trPr>
        <w:tc>
          <w:tcPr>
            <w:tcW w:w="1700" w:type="dxa"/>
          </w:tcPr>
          <w:p w14:paraId="161D43A2" w14:textId="7635B41F" w:rsidR="001C181F" w:rsidRPr="00D51E43" w:rsidRDefault="00BE3D91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3.</w:t>
            </w:r>
          </w:p>
        </w:tc>
        <w:tc>
          <w:tcPr>
            <w:tcW w:w="7668" w:type="dxa"/>
          </w:tcPr>
          <w:p w14:paraId="7BB86492" w14:textId="4BF8D62E" w:rsidR="001C181F" w:rsidRPr="00D51E43" w:rsidRDefault="001C181F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ВЫБОР РЫНКА И ПОИСК ПОКУПАТЕЛЯ</w:t>
            </w:r>
          </w:p>
        </w:tc>
      </w:tr>
      <w:tr w:rsidR="00BE3D91" w:rsidRPr="00D51E43" w14:paraId="3371FCB4" w14:textId="77777777" w:rsidTr="00767283">
        <w:trPr>
          <w:trHeight w:val="1174"/>
        </w:trPr>
        <w:tc>
          <w:tcPr>
            <w:tcW w:w="1700" w:type="dxa"/>
          </w:tcPr>
          <w:p w14:paraId="6F400A38" w14:textId="36F85604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4DE9D93B" w14:textId="77777777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Проведение исследования и выбор рынка.</w:t>
            </w:r>
          </w:p>
          <w:p w14:paraId="1F3F8141" w14:textId="77777777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Источники коммерческой информации по странам и рынкам.</w:t>
            </w:r>
          </w:p>
          <w:p w14:paraId="624E65C4" w14:textId="77777777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 xml:space="preserve">3. Работа с русскоязычными источниками информации по </w:t>
            </w:r>
          </w:p>
          <w:p w14:paraId="06D4F970" w14:textId="74A2F128" w:rsidR="00BE3D91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странам и рынкам.</w:t>
            </w:r>
          </w:p>
        </w:tc>
      </w:tr>
      <w:tr w:rsidR="001C181F" w:rsidRPr="00D51E43" w14:paraId="1C5713C6" w14:textId="77777777" w:rsidTr="001C181F">
        <w:trPr>
          <w:trHeight w:val="273"/>
        </w:trPr>
        <w:tc>
          <w:tcPr>
            <w:tcW w:w="1700" w:type="dxa"/>
          </w:tcPr>
          <w:p w14:paraId="5A15473C" w14:textId="6804042A" w:rsidR="001C181F" w:rsidRPr="00D51E43" w:rsidRDefault="00BE3D91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11:30-11:45</w:t>
            </w:r>
          </w:p>
        </w:tc>
        <w:tc>
          <w:tcPr>
            <w:tcW w:w="7668" w:type="dxa"/>
          </w:tcPr>
          <w:p w14:paraId="7D5AB823" w14:textId="2F92E101" w:rsidR="001C181F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BE3D91" w:rsidRPr="00D51E43" w14:paraId="1EB25CCF" w14:textId="77777777" w:rsidTr="00597FF9">
        <w:trPr>
          <w:trHeight w:val="582"/>
        </w:trPr>
        <w:tc>
          <w:tcPr>
            <w:tcW w:w="1700" w:type="dxa"/>
          </w:tcPr>
          <w:p w14:paraId="63240C26" w14:textId="77777777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4229C329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 xml:space="preserve">4. Определение страны, наиболее благоприятной для экспорта. </w:t>
            </w:r>
          </w:p>
          <w:p w14:paraId="78F30922" w14:textId="5730DA3A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5. Поиск иностранного покупателя.</w:t>
            </w:r>
          </w:p>
        </w:tc>
      </w:tr>
      <w:tr w:rsidR="00BE3D91" w:rsidRPr="00D51E43" w14:paraId="698083A5" w14:textId="77777777" w:rsidTr="001C181F">
        <w:trPr>
          <w:trHeight w:val="286"/>
        </w:trPr>
        <w:tc>
          <w:tcPr>
            <w:tcW w:w="1700" w:type="dxa"/>
          </w:tcPr>
          <w:p w14:paraId="12536CE0" w14:textId="223BD354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4.</w:t>
            </w:r>
          </w:p>
        </w:tc>
        <w:tc>
          <w:tcPr>
            <w:tcW w:w="7668" w:type="dxa"/>
          </w:tcPr>
          <w:p w14:paraId="51D37FF5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ПРОДУКТА </w:t>
            </w:r>
          </w:p>
          <w:p w14:paraId="25848F77" w14:textId="68BB0FD4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К ТРЕБОВАНИЯМ РЫНКА/ПОКУПАТЕЛЯ</w:t>
            </w:r>
          </w:p>
        </w:tc>
      </w:tr>
      <w:tr w:rsidR="00BE3D91" w:rsidRPr="00D51E43" w14:paraId="28DE9014" w14:textId="77777777" w:rsidTr="008B62A3">
        <w:trPr>
          <w:trHeight w:val="1161"/>
        </w:trPr>
        <w:tc>
          <w:tcPr>
            <w:tcW w:w="1700" w:type="dxa"/>
          </w:tcPr>
          <w:p w14:paraId="2777881C" w14:textId="77777777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10687F56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Подготовка товара к требованиям рынка/покупателя.</w:t>
            </w:r>
          </w:p>
          <w:p w14:paraId="13E9B42D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Работа по определению разрешительной документации.</w:t>
            </w:r>
          </w:p>
          <w:p w14:paraId="07B1E317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 xml:space="preserve">3. Защита интеллектуальной собственности и ноу-хау на </w:t>
            </w:r>
          </w:p>
          <w:p w14:paraId="2FAD5D3C" w14:textId="4E619A6F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внешних рынках</w:t>
            </w:r>
          </w:p>
        </w:tc>
      </w:tr>
      <w:tr w:rsidR="001C181F" w:rsidRPr="00D51E43" w14:paraId="4C8395F6" w14:textId="77777777" w:rsidTr="001C181F">
        <w:trPr>
          <w:trHeight w:val="286"/>
        </w:trPr>
        <w:tc>
          <w:tcPr>
            <w:tcW w:w="1700" w:type="dxa"/>
          </w:tcPr>
          <w:p w14:paraId="0F8189DD" w14:textId="42ABB0CB" w:rsidR="001C181F" w:rsidRPr="00D51E43" w:rsidRDefault="00BE3D91" w:rsidP="001C18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13:15-14:15</w:t>
            </w:r>
          </w:p>
        </w:tc>
        <w:tc>
          <w:tcPr>
            <w:tcW w:w="7668" w:type="dxa"/>
          </w:tcPr>
          <w:p w14:paraId="77928EF7" w14:textId="5C65ACF3" w:rsidR="001C181F" w:rsidRPr="00D51E43" w:rsidRDefault="00BE3D91" w:rsidP="001C181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</w:tr>
      <w:tr w:rsidR="00BE3D91" w:rsidRPr="00D51E43" w14:paraId="05EF310D" w14:textId="77777777" w:rsidTr="001C181F">
        <w:trPr>
          <w:trHeight w:val="286"/>
        </w:trPr>
        <w:tc>
          <w:tcPr>
            <w:tcW w:w="1700" w:type="dxa"/>
          </w:tcPr>
          <w:p w14:paraId="4E036E3B" w14:textId="736B2461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5.</w:t>
            </w:r>
          </w:p>
        </w:tc>
        <w:tc>
          <w:tcPr>
            <w:tcW w:w="7668" w:type="dxa"/>
          </w:tcPr>
          <w:p w14:paraId="20EB94FD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ПЕРЕГОВОРЫ С ПОКУПАТЕЛЕМ </w:t>
            </w:r>
          </w:p>
          <w:p w14:paraId="74A8AC84" w14:textId="147FE200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И ЗАКЛЮЧЕНИЕ ВНЕШНЕТОРГОВОГО КОНТРАКТА</w:t>
            </w:r>
          </w:p>
        </w:tc>
      </w:tr>
      <w:tr w:rsidR="00BE3D91" w:rsidRPr="00D51E43" w14:paraId="6D6793D8" w14:textId="77777777" w:rsidTr="004F5E70">
        <w:trPr>
          <w:trHeight w:val="582"/>
        </w:trPr>
        <w:tc>
          <w:tcPr>
            <w:tcW w:w="1700" w:type="dxa"/>
          </w:tcPr>
          <w:p w14:paraId="7B449516" w14:textId="77777777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2BB836F1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Переговоры. Подготовка к переговорам.</w:t>
            </w:r>
          </w:p>
          <w:p w14:paraId="11185452" w14:textId="55208D12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Подготовка и заключение внешнеторгового контракта.</w:t>
            </w:r>
          </w:p>
        </w:tc>
      </w:tr>
      <w:tr w:rsidR="00BE3D91" w:rsidRPr="00D51E43" w14:paraId="1507B66A" w14:textId="77777777" w:rsidTr="001C181F">
        <w:trPr>
          <w:trHeight w:val="286"/>
        </w:trPr>
        <w:tc>
          <w:tcPr>
            <w:tcW w:w="1700" w:type="dxa"/>
          </w:tcPr>
          <w:p w14:paraId="3236B876" w14:textId="12CC292C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6.</w:t>
            </w:r>
          </w:p>
        </w:tc>
        <w:tc>
          <w:tcPr>
            <w:tcW w:w="7668" w:type="dxa"/>
          </w:tcPr>
          <w:p w14:paraId="784F4B46" w14:textId="75E59BAE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ПРОИЗВОДСТВО</w:t>
            </w:r>
          </w:p>
        </w:tc>
      </w:tr>
      <w:tr w:rsidR="00BE3D91" w:rsidRPr="00D51E43" w14:paraId="05E4D582" w14:textId="77777777" w:rsidTr="001045B8">
        <w:trPr>
          <w:trHeight w:val="582"/>
        </w:trPr>
        <w:tc>
          <w:tcPr>
            <w:tcW w:w="1700" w:type="dxa"/>
          </w:tcPr>
          <w:p w14:paraId="0472C100" w14:textId="77777777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42A58CC9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Производство.</w:t>
            </w:r>
          </w:p>
          <w:p w14:paraId="4162C9CF" w14:textId="6416E484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Алгоритм оценки готовности предприятия к экспорту.</w:t>
            </w:r>
          </w:p>
        </w:tc>
      </w:tr>
      <w:tr w:rsidR="00BE3D91" w:rsidRPr="00D51E43" w14:paraId="57F8C387" w14:textId="77777777" w:rsidTr="001C181F">
        <w:trPr>
          <w:trHeight w:val="286"/>
        </w:trPr>
        <w:tc>
          <w:tcPr>
            <w:tcW w:w="1700" w:type="dxa"/>
          </w:tcPr>
          <w:p w14:paraId="0A661AB6" w14:textId="4431B7C3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7.</w:t>
            </w:r>
          </w:p>
        </w:tc>
        <w:tc>
          <w:tcPr>
            <w:tcW w:w="7668" w:type="dxa"/>
          </w:tcPr>
          <w:p w14:paraId="1BC7DB96" w14:textId="77777777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продукта к экспорту (ТАМОЖНЯ) </w:t>
            </w:r>
          </w:p>
          <w:p w14:paraId="0A1B64DA" w14:textId="67DB2FDB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и доставка (ЛОГИСТИКА)</w:t>
            </w:r>
          </w:p>
        </w:tc>
      </w:tr>
      <w:tr w:rsidR="00BE3D91" w:rsidRPr="00D51E43" w14:paraId="3B8BE7DF" w14:textId="77777777" w:rsidTr="001C181F">
        <w:trPr>
          <w:trHeight w:val="286"/>
        </w:trPr>
        <w:tc>
          <w:tcPr>
            <w:tcW w:w="1700" w:type="dxa"/>
            <w:vMerge w:val="restart"/>
          </w:tcPr>
          <w:p w14:paraId="5D47C9E7" w14:textId="77777777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2619818E" w14:textId="5F9B111B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Таможня. Подготовка к таможенному оформлению.</w:t>
            </w:r>
          </w:p>
        </w:tc>
      </w:tr>
      <w:tr w:rsidR="00BE3D91" w:rsidRPr="00D51E43" w14:paraId="492C4686" w14:textId="77777777" w:rsidTr="001C181F">
        <w:trPr>
          <w:trHeight w:val="286"/>
        </w:trPr>
        <w:tc>
          <w:tcPr>
            <w:tcW w:w="1700" w:type="dxa"/>
            <w:vMerge/>
          </w:tcPr>
          <w:p w14:paraId="6FCE94D2" w14:textId="77777777" w:rsidR="00BE3D91" w:rsidRPr="00D51E43" w:rsidRDefault="00BE3D91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633025F0" w14:textId="5AEC1186" w:rsidR="00BE3D91" w:rsidRPr="00D51E43" w:rsidRDefault="00BE3D91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Логистика. Подготовка к экспорту.</w:t>
            </w:r>
          </w:p>
        </w:tc>
      </w:tr>
      <w:tr w:rsidR="00D51E43" w:rsidRPr="00D51E43" w14:paraId="129903F1" w14:textId="77777777" w:rsidTr="001C181F">
        <w:trPr>
          <w:trHeight w:val="286"/>
        </w:trPr>
        <w:tc>
          <w:tcPr>
            <w:tcW w:w="1700" w:type="dxa"/>
          </w:tcPr>
          <w:p w14:paraId="1D4C75F5" w14:textId="60715962" w:rsidR="00D51E43" w:rsidRPr="00D51E43" w:rsidRDefault="00D51E43" w:rsidP="00BE3D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16:15-16:30</w:t>
            </w:r>
          </w:p>
        </w:tc>
        <w:tc>
          <w:tcPr>
            <w:tcW w:w="7668" w:type="dxa"/>
          </w:tcPr>
          <w:p w14:paraId="1955FB5E" w14:textId="146AB088" w:rsidR="00D51E43" w:rsidRPr="00D51E43" w:rsidRDefault="00D51E43" w:rsidP="00BE3D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</w:tr>
      <w:tr w:rsidR="00A203A5" w:rsidRPr="00D51E43" w14:paraId="08090CEB" w14:textId="77777777" w:rsidTr="001C181F">
        <w:trPr>
          <w:trHeight w:val="286"/>
        </w:trPr>
        <w:tc>
          <w:tcPr>
            <w:tcW w:w="1700" w:type="dxa"/>
          </w:tcPr>
          <w:p w14:paraId="14C0760D" w14:textId="058FDFF0" w:rsidR="00A203A5" w:rsidRPr="00D51E43" w:rsidRDefault="00A203A5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8.</w:t>
            </w:r>
          </w:p>
        </w:tc>
        <w:tc>
          <w:tcPr>
            <w:tcW w:w="7668" w:type="dxa"/>
          </w:tcPr>
          <w:p w14:paraId="7B8EA199" w14:textId="77777777" w:rsidR="00A203A5" w:rsidRPr="00D51E43" w:rsidRDefault="00A203A5" w:rsidP="00A20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Оплата (ВАЛЮТНЫЕ ПЛАТЕЖИ). </w:t>
            </w:r>
          </w:p>
          <w:p w14:paraId="367D82A0" w14:textId="29DA5941" w:rsidR="00A203A5" w:rsidRPr="00D51E43" w:rsidRDefault="00A203A5" w:rsidP="00A2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Риски в экспортной деятельности</w:t>
            </w:r>
          </w:p>
        </w:tc>
      </w:tr>
      <w:tr w:rsidR="00A203A5" w:rsidRPr="00D51E43" w14:paraId="10B2AE69" w14:textId="77777777" w:rsidTr="001C181F">
        <w:trPr>
          <w:trHeight w:val="286"/>
        </w:trPr>
        <w:tc>
          <w:tcPr>
            <w:tcW w:w="1700" w:type="dxa"/>
          </w:tcPr>
          <w:p w14:paraId="1C6FAA06" w14:textId="77777777" w:rsidR="00A203A5" w:rsidRPr="00D51E43" w:rsidRDefault="00A203A5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389ED108" w14:textId="77777777" w:rsidR="00A203A5" w:rsidRPr="00D51E43" w:rsidRDefault="00A203A5" w:rsidP="00A20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1. Оплата контракта. Валютные платежи.</w:t>
            </w:r>
          </w:p>
          <w:p w14:paraId="3FC5DF25" w14:textId="77777777" w:rsidR="00A203A5" w:rsidRPr="00D51E43" w:rsidRDefault="00A203A5" w:rsidP="00A20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2. План подготовки к получению оплаты за товар.</w:t>
            </w:r>
          </w:p>
          <w:p w14:paraId="250E73F9" w14:textId="77777777" w:rsidR="00A203A5" w:rsidRPr="00D51E43" w:rsidRDefault="00A203A5" w:rsidP="00A20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3. Экспортные риски.</w:t>
            </w:r>
          </w:p>
          <w:p w14:paraId="3683CFA7" w14:textId="77777777" w:rsidR="00A203A5" w:rsidRPr="00D51E43" w:rsidRDefault="00A203A5" w:rsidP="00A20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 xml:space="preserve">4. План предварительной оценки рисков в отношении </w:t>
            </w:r>
          </w:p>
          <w:p w14:paraId="79C21C58" w14:textId="77777777" w:rsidR="00A203A5" w:rsidRPr="00D51E43" w:rsidRDefault="00A203A5" w:rsidP="00A20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потенциального рынка (потенциальных рынков).</w:t>
            </w:r>
          </w:p>
          <w:p w14:paraId="02DA6DCB" w14:textId="26C664A4" w:rsidR="00A203A5" w:rsidRPr="00D51E43" w:rsidRDefault="00A203A5" w:rsidP="00A2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 xml:space="preserve">5. Финальное упражнение по ЖЦЭП. </w:t>
            </w:r>
          </w:p>
        </w:tc>
      </w:tr>
      <w:tr w:rsidR="00A203A5" w:rsidRPr="00D51E43" w14:paraId="22E293F7" w14:textId="77777777" w:rsidTr="001C181F">
        <w:trPr>
          <w:trHeight w:val="286"/>
        </w:trPr>
        <w:tc>
          <w:tcPr>
            <w:tcW w:w="1700" w:type="dxa"/>
          </w:tcPr>
          <w:p w14:paraId="2760CB9B" w14:textId="1A9CB7E3" w:rsidR="00A203A5" w:rsidRPr="00D51E43" w:rsidRDefault="00A203A5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Блок 9.</w:t>
            </w:r>
          </w:p>
        </w:tc>
        <w:tc>
          <w:tcPr>
            <w:tcW w:w="7668" w:type="dxa"/>
          </w:tcPr>
          <w:p w14:paraId="476FB0E8" w14:textId="7459A959" w:rsidR="00A203A5" w:rsidRPr="00D51E43" w:rsidRDefault="00A203A5" w:rsidP="00A203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ПОДДЕРЖКА ЭКСПОРТНОГО ПРОЕКТА</w:t>
            </w:r>
          </w:p>
        </w:tc>
      </w:tr>
      <w:tr w:rsidR="00A203A5" w:rsidRPr="00D51E43" w14:paraId="199386E8" w14:textId="77777777" w:rsidTr="001C181F">
        <w:trPr>
          <w:trHeight w:val="286"/>
        </w:trPr>
        <w:tc>
          <w:tcPr>
            <w:tcW w:w="1700" w:type="dxa"/>
          </w:tcPr>
          <w:p w14:paraId="2E147D4C" w14:textId="77777777" w:rsidR="00A203A5" w:rsidRPr="00D51E43" w:rsidRDefault="00A203A5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63178D45" w14:textId="4DBFC20D" w:rsidR="00A203A5" w:rsidRPr="00D51E43" w:rsidRDefault="00A203A5" w:rsidP="00A2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поддержка экспортного проекта на всех этапах </w:t>
            </w:r>
            <w:r w:rsidR="00D51E43" w:rsidRPr="00D51E43">
              <w:rPr>
                <w:rFonts w:ascii="Times New Roman" w:hAnsi="Times New Roman" w:cs="Times New Roman"/>
                <w:sz w:val="24"/>
                <w:szCs w:val="24"/>
              </w:rPr>
              <w:t>ЖЦЭП</w:t>
            </w:r>
          </w:p>
        </w:tc>
      </w:tr>
      <w:tr w:rsidR="00A203A5" w:rsidRPr="00D51E43" w14:paraId="48683A51" w14:textId="77777777" w:rsidTr="001C181F">
        <w:trPr>
          <w:trHeight w:val="286"/>
        </w:trPr>
        <w:tc>
          <w:tcPr>
            <w:tcW w:w="1700" w:type="dxa"/>
          </w:tcPr>
          <w:p w14:paraId="3B9C5A03" w14:textId="77777777" w:rsidR="00A203A5" w:rsidRPr="00D51E43" w:rsidRDefault="00A203A5" w:rsidP="00A203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7835F0EA" w14:textId="0396C26E" w:rsidR="00A203A5" w:rsidRPr="00D51E43" w:rsidRDefault="00A203A5" w:rsidP="00A203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Ключевые шаги для получения господдержки</w:t>
            </w:r>
          </w:p>
        </w:tc>
      </w:tr>
      <w:tr w:rsidR="00D51E43" w:rsidRPr="00D51E43" w14:paraId="3FDADEF7" w14:textId="77777777" w:rsidTr="001C181F">
        <w:trPr>
          <w:trHeight w:val="286"/>
        </w:trPr>
        <w:tc>
          <w:tcPr>
            <w:tcW w:w="1700" w:type="dxa"/>
          </w:tcPr>
          <w:p w14:paraId="119BB3CD" w14:textId="71031C78" w:rsidR="00D51E43" w:rsidRPr="00D51E43" w:rsidRDefault="00D51E43" w:rsidP="00D51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18:00-19:00</w:t>
            </w:r>
          </w:p>
        </w:tc>
        <w:tc>
          <w:tcPr>
            <w:tcW w:w="7668" w:type="dxa"/>
          </w:tcPr>
          <w:p w14:paraId="1D4D76FF" w14:textId="5F4EC01A" w:rsidR="00D51E43" w:rsidRPr="00D51E43" w:rsidRDefault="00D51E43" w:rsidP="00D51E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ВЫХОДНОЕ ТЕСТИРОВАНИЕ</w:t>
            </w:r>
          </w:p>
        </w:tc>
      </w:tr>
      <w:tr w:rsidR="00D51E43" w:rsidRPr="00D51E43" w14:paraId="33499E0F" w14:textId="77777777" w:rsidTr="001C181F">
        <w:trPr>
          <w:trHeight w:val="286"/>
        </w:trPr>
        <w:tc>
          <w:tcPr>
            <w:tcW w:w="1700" w:type="dxa"/>
          </w:tcPr>
          <w:p w14:paraId="79AC1695" w14:textId="77777777" w:rsidR="00D51E43" w:rsidRPr="00D51E43" w:rsidRDefault="00D51E43" w:rsidP="00D51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59EB4F2F" w14:textId="0D942972" w:rsidR="00D51E43" w:rsidRPr="00D51E43" w:rsidRDefault="00D51E43" w:rsidP="00D51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</w:tr>
      <w:tr w:rsidR="00D51E43" w:rsidRPr="00D51E43" w14:paraId="49EE88FB" w14:textId="77777777" w:rsidTr="001C181F">
        <w:trPr>
          <w:trHeight w:val="286"/>
        </w:trPr>
        <w:tc>
          <w:tcPr>
            <w:tcW w:w="1700" w:type="dxa"/>
          </w:tcPr>
          <w:p w14:paraId="3B7D5724" w14:textId="77777777" w:rsidR="00D51E43" w:rsidRPr="00D51E43" w:rsidRDefault="00D51E43" w:rsidP="00D51E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68" w:type="dxa"/>
          </w:tcPr>
          <w:p w14:paraId="5284C10A" w14:textId="0806AEDE" w:rsidR="00D51E43" w:rsidRPr="00D51E43" w:rsidRDefault="00D51E43" w:rsidP="00D51E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43">
              <w:rPr>
                <w:rFonts w:ascii="Times New Roman" w:hAnsi="Times New Roman" w:cs="Times New Roman"/>
                <w:sz w:val="24"/>
                <w:szCs w:val="24"/>
              </w:rPr>
              <w:t>Вручение сертификатов</w:t>
            </w:r>
          </w:p>
        </w:tc>
      </w:tr>
    </w:tbl>
    <w:p w14:paraId="46721A5D" w14:textId="77777777" w:rsidR="001C181F" w:rsidRPr="00D51E43" w:rsidRDefault="001C181F" w:rsidP="001C18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0"/>
      <w:bookmarkEnd w:id="1"/>
    </w:p>
    <w:sectPr w:rsidR="001C181F" w:rsidRPr="00D5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BAC"/>
    <w:rsid w:val="001C181F"/>
    <w:rsid w:val="00333788"/>
    <w:rsid w:val="00A203A5"/>
    <w:rsid w:val="00BE3D91"/>
    <w:rsid w:val="00D51E43"/>
    <w:rsid w:val="00E40B67"/>
    <w:rsid w:val="00EB4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679A"/>
  <w15:chartTrackingRefBased/>
  <w15:docId w15:val="{11B49817-63BC-4BA7-A06A-EE2035943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1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2021-07-12T09:47:00Z</dcterms:created>
  <dcterms:modified xsi:type="dcterms:W3CDTF">2021-07-13T05:26:00Z</dcterms:modified>
</cp:coreProperties>
</file>